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5549" w14:textId="77777777" w:rsidR="00963AFC" w:rsidRPr="00441ABE" w:rsidRDefault="00963AFC" w:rsidP="00963AFC">
      <w:pPr>
        <w:pStyle w:val="Heading1"/>
        <w:rPr>
          <w:rFonts w:ascii="Calibri" w:hAnsi="Calibri" w:cs="Calibri"/>
          <w:sz w:val="22"/>
          <w:szCs w:val="22"/>
        </w:rPr>
      </w:pPr>
    </w:p>
    <w:p w14:paraId="73B8FC84" w14:textId="77777777" w:rsidR="005577B0" w:rsidRDefault="005577B0" w:rsidP="00963AFC">
      <w:pPr>
        <w:pStyle w:val="Heading1"/>
        <w:jc w:val="left"/>
        <w:rPr>
          <w:rFonts w:ascii="Calibri" w:hAnsi="Calibri" w:cs="Calibri"/>
          <w:sz w:val="22"/>
          <w:szCs w:val="22"/>
        </w:rPr>
      </w:pPr>
    </w:p>
    <w:p w14:paraId="20D23969" w14:textId="507D5880" w:rsidR="00963AFC" w:rsidRPr="00963AFC" w:rsidRDefault="00963AFC" w:rsidP="00963AFC">
      <w:pPr>
        <w:pStyle w:val="Heading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Foundations 110 – </w:t>
      </w:r>
      <w:r>
        <w:rPr>
          <w:rFonts w:ascii="Calibri" w:hAnsi="Calibri" w:cs="Calibri"/>
          <w:b w:val="0"/>
          <w:sz w:val="22"/>
          <w:szCs w:val="22"/>
        </w:rPr>
        <w:t>Course Outline 2022-23</w:t>
      </w:r>
    </w:p>
    <w:p w14:paraId="4337F3D5" w14:textId="77777777" w:rsidR="005577B0" w:rsidRPr="00441ABE" w:rsidRDefault="005577B0" w:rsidP="00963AFC">
      <w:pPr>
        <w:rPr>
          <w:rFonts w:ascii="Calibri" w:hAnsi="Calibri" w:cs="Calibri"/>
          <w:sz w:val="22"/>
          <w:szCs w:val="22"/>
        </w:rPr>
      </w:pPr>
    </w:p>
    <w:p w14:paraId="1B1B87AF" w14:textId="77777777" w:rsidR="00963AFC" w:rsidRPr="00963AFC" w:rsidRDefault="00963AFC" w:rsidP="00963AFC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  <w:r w:rsidRPr="00963AFC">
        <w:rPr>
          <w:rFonts w:asciiTheme="minorHAnsi" w:hAnsiTheme="minorHAnsi" w:cstheme="minorHAnsi"/>
          <w:sz w:val="22"/>
          <w:szCs w:val="22"/>
        </w:rPr>
        <w:t xml:space="preserve">Teacher: </w:t>
      </w:r>
      <w:r w:rsidRPr="00963AFC">
        <w:rPr>
          <w:rFonts w:asciiTheme="minorHAnsi" w:hAnsiTheme="minorHAnsi" w:cstheme="minorHAnsi"/>
          <w:b w:val="0"/>
          <w:bCs/>
          <w:sz w:val="22"/>
          <w:szCs w:val="22"/>
        </w:rPr>
        <w:t>Mr. M. Fletcher</w:t>
      </w:r>
    </w:p>
    <w:p w14:paraId="5E345028" w14:textId="1891BDEB" w:rsidR="00963AFC" w:rsidRPr="00963AFC" w:rsidRDefault="00963AFC" w:rsidP="00963AFC">
      <w:pPr>
        <w:pStyle w:val="Heading1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63AFC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5" w:history="1">
        <w:r w:rsidRPr="00963AFC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michael.fletcher2@nbed.nb.ca</w:t>
        </w:r>
      </w:hyperlink>
    </w:p>
    <w:p w14:paraId="2A2FA8E7" w14:textId="71FFC773" w:rsidR="00963AFC" w:rsidRPr="00963AFC" w:rsidRDefault="00963AFC" w:rsidP="00963A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3AFC">
        <w:rPr>
          <w:rFonts w:asciiTheme="minorHAnsi" w:hAnsiTheme="minorHAnsi" w:cstheme="minorHAnsi"/>
          <w:b/>
          <w:bCs/>
          <w:sz w:val="22"/>
          <w:szCs w:val="22"/>
        </w:rPr>
        <w:t xml:space="preserve">Text: </w:t>
      </w:r>
      <w:r w:rsidRPr="00963AFC">
        <w:rPr>
          <w:rFonts w:asciiTheme="minorHAnsi" w:hAnsiTheme="minorHAnsi" w:cstheme="minorHAnsi"/>
          <w:sz w:val="22"/>
          <w:szCs w:val="22"/>
        </w:rPr>
        <w:t>Foundations of Mathematics 11</w:t>
      </w:r>
    </w:p>
    <w:p w14:paraId="1E375000" w14:textId="77777777" w:rsidR="00963AFC" w:rsidRDefault="00963AFC" w:rsidP="00963AFC">
      <w:pPr>
        <w:pStyle w:val="Heading1"/>
        <w:jc w:val="left"/>
        <w:rPr>
          <w:rFonts w:ascii="Calibri" w:hAnsi="Calibri" w:cs="Calibri"/>
          <w:b w:val="0"/>
          <w:sz w:val="22"/>
          <w:szCs w:val="22"/>
          <w:u w:val="single"/>
        </w:rPr>
      </w:pPr>
    </w:p>
    <w:p w14:paraId="146C6739" w14:textId="24561A31" w:rsidR="00963AFC" w:rsidRDefault="00963AFC" w:rsidP="00963AFC">
      <w:pPr>
        <w:pStyle w:val="Heading1"/>
        <w:jc w:val="left"/>
        <w:rPr>
          <w:rFonts w:ascii="Calibri" w:hAnsi="Calibri" w:cs="Calibri"/>
          <w:b w:val="0"/>
          <w:sz w:val="22"/>
          <w:szCs w:val="22"/>
        </w:rPr>
      </w:pPr>
      <w:r w:rsidRPr="00456D2E">
        <w:rPr>
          <w:rFonts w:ascii="Calibri" w:hAnsi="Calibri" w:cs="Calibri"/>
          <w:bCs/>
          <w:sz w:val="22"/>
          <w:szCs w:val="22"/>
        </w:rPr>
        <w:t>Overview:</w:t>
      </w:r>
      <w:r>
        <w:rPr>
          <w:rFonts w:ascii="Calibri" w:hAnsi="Calibri" w:cs="Calibri"/>
          <w:b w:val="0"/>
          <w:sz w:val="22"/>
          <w:szCs w:val="22"/>
        </w:rPr>
        <w:t xml:space="preserve"> This course is designed to build on knowledge learned in grade 10 and to prepare students who are planning to attend and take university math courses.</w:t>
      </w:r>
    </w:p>
    <w:p w14:paraId="16378393" w14:textId="77777777" w:rsidR="00963AFC" w:rsidRPr="00963AFC" w:rsidRDefault="00963AFC" w:rsidP="00963AFC"/>
    <w:p w14:paraId="7A335264" w14:textId="2D2C9846" w:rsidR="00963AFC" w:rsidRPr="00456D2E" w:rsidRDefault="00963AFC" w:rsidP="00963AFC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  <w:r w:rsidRPr="00456D2E">
        <w:rPr>
          <w:rFonts w:ascii="Calibri" w:hAnsi="Calibri" w:cs="Calibri"/>
          <w:bCs/>
          <w:sz w:val="22"/>
          <w:szCs w:val="22"/>
        </w:rPr>
        <w:t>Units Covered:</w:t>
      </w:r>
      <w:r w:rsidRPr="00456D2E">
        <w:rPr>
          <w:rFonts w:ascii="Calibri" w:hAnsi="Calibri" w:cs="Calibri"/>
          <w:bCs/>
          <w:sz w:val="22"/>
          <w:szCs w:val="22"/>
        </w:rPr>
        <w:tab/>
      </w:r>
      <w:r w:rsidRPr="00441ABE">
        <w:rPr>
          <w:rFonts w:ascii="Calibri" w:hAnsi="Calibri" w:cs="Calibri"/>
          <w:b w:val="0"/>
          <w:sz w:val="22"/>
          <w:szCs w:val="22"/>
        </w:rPr>
        <w:tab/>
      </w:r>
      <w:r w:rsidRPr="00441ABE">
        <w:rPr>
          <w:rFonts w:ascii="Calibri" w:hAnsi="Calibri" w:cs="Calibri"/>
          <w:b w:val="0"/>
          <w:sz w:val="22"/>
          <w:szCs w:val="22"/>
        </w:rPr>
        <w:tab/>
      </w:r>
      <w:r w:rsidRPr="00441ABE">
        <w:rPr>
          <w:rFonts w:ascii="Calibri" w:hAnsi="Calibri" w:cs="Calibri"/>
          <w:b w:val="0"/>
          <w:sz w:val="22"/>
          <w:szCs w:val="22"/>
        </w:rPr>
        <w:tab/>
      </w:r>
      <w:r w:rsidRPr="00441ABE">
        <w:rPr>
          <w:rFonts w:ascii="Calibri" w:hAnsi="Calibri" w:cs="Calibri"/>
          <w:b w:val="0"/>
          <w:sz w:val="22"/>
          <w:szCs w:val="22"/>
        </w:rPr>
        <w:tab/>
      </w:r>
      <w:r w:rsidRPr="00441ABE">
        <w:rPr>
          <w:rFonts w:ascii="Calibri" w:hAnsi="Calibri" w:cs="Calibri"/>
          <w:b w:val="0"/>
          <w:sz w:val="22"/>
          <w:szCs w:val="22"/>
        </w:rPr>
        <w:tab/>
      </w:r>
      <w:r w:rsidRPr="00441ABE">
        <w:rPr>
          <w:rFonts w:ascii="Calibri" w:hAnsi="Calibri" w:cs="Calibri"/>
          <w:b w:val="0"/>
          <w:sz w:val="22"/>
          <w:szCs w:val="22"/>
        </w:rPr>
        <w:tab/>
      </w:r>
      <w:r w:rsidRPr="00456D2E">
        <w:rPr>
          <w:rFonts w:ascii="Calibri" w:hAnsi="Calibri" w:cs="Calibri"/>
          <w:bCs/>
          <w:sz w:val="22"/>
          <w:szCs w:val="22"/>
        </w:rPr>
        <w:t>Course Evaluation:</w:t>
      </w:r>
    </w:p>
    <w:p w14:paraId="1DECCBA1" w14:textId="0C6404F0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Inductive and Deductive Reasoning – Chapter 1</w:t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  <w:t>Tests/Quizzes</w:t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="00073362">
        <w:rPr>
          <w:rFonts w:ascii="Calibri" w:hAnsi="Calibri" w:cs="Calibri"/>
          <w:sz w:val="22"/>
          <w:szCs w:val="22"/>
        </w:rPr>
        <w:t>35</w:t>
      </w:r>
      <w:r w:rsidRPr="00441ABE">
        <w:rPr>
          <w:rFonts w:ascii="Calibri" w:hAnsi="Calibri" w:cs="Calibri"/>
          <w:sz w:val="22"/>
          <w:szCs w:val="22"/>
        </w:rPr>
        <w:t>%</w:t>
      </w:r>
    </w:p>
    <w:p w14:paraId="204C985C" w14:textId="75B5BD49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Geometry and Trigonometry – Chapters 2-4</w:t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  <w:t>Assignments/Homework</w:t>
      </w:r>
      <w:r w:rsidRPr="00441ABE">
        <w:rPr>
          <w:rFonts w:ascii="Calibri" w:hAnsi="Calibri" w:cs="Calibri"/>
          <w:sz w:val="22"/>
          <w:szCs w:val="22"/>
        </w:rPr>
        <w:tab/>
      </w:r>
      <w:r w:rsidR="00073362">
        <w:rPr>
          <w:rFonts w:ascii="Calibri" w:hAnsi="Calibri" w:cs="Calibri"/>
          <w:sz w:val="22"/>
          <w:szCs w:val="22"/>
        </w:rPr>
        <w:t>50</w:t>
      </w:r>
      <w:r w:rsidRPr="00441ABE">
        <w:rPr>
          <w:rFonts w:ascii="Calibri" w:hAnsi="Calibri" w:cs="Calibri"/>
          <w:sz w:val="22"/>
          <w:szCs w:val="22"/>
        </w:rPr>
        <w:t>%</w:t>
      </w:r>
    </w:p>
    <w:p w14:paraId="357DD618" w14:textId="36ED00A8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Systems of Linear Equations – Chapter 5</w:t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  <w:t>Exam</w:t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 w:rsidRPr="00441AB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</w:t>
      </w:r>
      <w:r w:rsidRPr="00441ABE">
        <w:rPr>
          <w:rFonts w:ascii="Calibri" w:hAnsi="Calibri" w:cs="Calibri"/>
          <w:sz w:val="22"/>
          <w:szCs w:val="22"/>
        </w:rPr>
        <w:t>5%</w:t>
      </w:r>
      <w:r w:rsidRPr="00441ABE">
        <w:rPr>
          <w:rFonts w:ascii="Calibri" w:hAnsi="Calibri" w:cs="Calibri"/>
          <w:sz w:val="22"/>
          <w:szCs w:val="22"/>
        </w:rPr>
        <w:tab/>
      </w:r>
    </w:p>
    <w:p w14:paraId="378B13F0" w14:textId="0088E960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Quadratics – Chapter 6</w:t>
      </w:r>
    </w:p>
    <w:p w14:paraId="2D963DEB" w14:textId="3A9D76FE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Financial Math – Chapters 8 and 9</w:t>
      </w:r>
    </w:p>
    <w:p w14:paraId="36C1812C" w14:textId="3D3EF3EA" w:rsidR="00963AFC" w:rsidRPr="00441ABE" w:rsidRDefault="00963AFC" w:rsidP="00963AFC">
      <w:pPr>
        <w:pStyle w:val="Heading4"/>
        <w:rPr>
          <w:rFonts w:ascii="Calibri" w:hAnsi="Calibri" w:cs="Calibri"/>
          <w:b w:val="0"/>
          <w:bCs w:val="0"/>
          <w:i/>
          <w:iCs/>
          <w:sz w:val="22"/>
          <w:szCs w:val="22"/>
          <w:u w:val="none"/>
        </w:rPr>
      </w:pPr>
    </w:p>
    <w:p w14:paraId="38854B27" w14:textId="77777777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</w:p>
    <w:p w14:paraId="6CA0ECA9" w14:textId="6A0D09D7" w:rsidR="00963AFC" w:rsidRDefault="00963AFC" w:rsidP="00963AFC">
      <w:pPr>
        <w:rPr>
          <w:rFonts w:ascii="Calibri" w:hAnsi="Calibri" w:cs="Calibri"/>
          <w:sz w:val="22"/>
          <w:szCs w:val="22"/>
        </w:rPr>
      </w:pPr>
      <w:r w:rsidRPr="00456D2E">
        <w:rPr>
          <w:rFonts w:ascii="Calibri" w:hAnsi="Calibri" w:cs="Calibri"/>
          <w:b/>
          <w:sz w:val="22"/>
          <w:szCs w:val="22"/>
        </w:rPr>
        <w:t>Supplies Needed:</w:t>
      </w:r>
      <w:r w:rsidR="00456D2E">
        <w:rPr>
          <w:rFonts w:ascii="Calibri" w:hAnsi="Calibri" w:cs="Calibri"/>
          <w:bCs/>
          <w:sz w:val="22"/>
          <w:szCs w:val="22"/>
        </w:rPr>
        <w:t xml:space="preserve"> </w:t>
      </w:r>
      <w:r w:rsidRPr="00441ABE">
        <w:rPr>
          <w:rFonts w:ascii="Calibri" w:hAnsi="Calibri" w:cs="Calibri"/>
          <w:sz w:val="22"/>
          <w:szCs w:val="22"/>
        </w:rPr>
        <w:t>Binder &amp; loose leaf, calculator, ruler, pencils &amp; graph paper.</w:t>
      </w:r>
      <w:r w:rsidR="00456D2E">
        <w:rPr>
          <w:rFonts w:ascii="Calibri" w:hAnsi="Calibri" w:cs="Calibri"/>
          <w:sz w:val="22"/>
          <w:szCs w:val="22"/>
        </w:rPr>
        <w:t xml:space="preserve"> </w:t>
      </w:r>
    </w:p>
    <w:p w14:paraId="40FE8075" w14:textId="7E92D5FA" w:rsidR="00456D2E" w:rsidRDefault="00456D2E" w:rsidP="00963AFC">
      <w:pPr>
        <w:rPr>
          <w:rFonts w:ascii="Calibri" w:hAnsi="Calibri" w:cs="Calibri"/>
          <w:b/>
          <w:bCs/>
          <w:sz w:val="22"/>
          <w:szCs w:val="22"/>
        </w:rPr>
      </w:pPr>
    </w:p>
    <w:p w14:paraId="6227D0FA" w14:textId="6C637A4A" w:rsidR="00456D2E" w:rsidRPr="00456D2E" w:rsidRDefault="00456D2E" w:rsidP="00963A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Assessment:</w:t>
      </w:r>
      <w:r w:rsidRPr="00456D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Daily observations and conversations with students will be used to guide the learning process. The products of the learning process should improve students’ communication, reasoning, and problem-solving skills.</w:t>
      </w:r>
    </w:p>
    <w:p w14:paraId="25175AE1" w14:textId="77777777" w:rsidR="00456D2E" w:rsidRPr="00456D2E" w:rsidRDefault="00456D2E" w:rsidP="00963AF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A3F2E5" w14:textId="77777777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</w:p>
    <w:p w14:paraId="50AA43C9" w14:textId="77777777" w:rsidR="00963AFC" w:rsidRPr="00456D2E" w:rsidRDefault="00963AFC" w:rsidP="00963AFC">
      <w:pPr>
        <w:rPr>
          <w:rFonts w:ascii="Calibri" w:hAnsi="Calibri" w:cs="Calibri"/>
          <w:b/>
          <w:sz w:val="22"/>
          <w:szCs w:val="22"/>
        </w:rPr>
      </w:pPr>
      <w:r w:rsidRPr="00456D2E">
        <w:rPr>
          <w:rFonts w:ascii="Calibri" w:hAnsi="Calibri" w:cs="Calibri"/>
          <w:b/>
          <w:sz w:val="22"/>
          <w:szCs w:val="22"/>
        </w:rPr>
        <w:t>Notes:</w:t>
      </w:r>
    </w:p>
    <w:p w14:paraId="45973A66" w14:textId="77777777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</w:p>
    <w:p w14:paraId="55A83963" w14:textId="41452997" w:rsidR="00963AFC" w:rsidRPr="00441ABE" w:rsidRDefault="00963AFC" w:rsidP="00963AF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41ABE">
        <w:rPr>
          <w:rFonts w:ascii="Calibri" w:hAnsi="Calibri" w:cs="Calibri"/>
          <w:bCs/>
          <w:sz w:val="22"/>
          <w:szCs w:val="22"/>
        </w:rPr>
        <w:t xml:space="preserve">Assignments and homework will be assigned to reinforce course outcomes. </w:t>
      </w:r>
      <w:r w:rsidR="00456D2E">
        <w:rPr>
          <w:rFonts w:ascii="Calibri" w:hAnsi="Calibri" w:cs="Calibri"/>
          <w:bCs/>
          <w:sz w:val="22"/>
          <w:szCs w:val="22"/>
        </w:rPr>
        <w:t>Class time will be provided to work</w:t>
      </w:r>
      <w:r w:rsidR="006A3EC3">
        <w:rPr>
          <w:rFonts w:ascii="Calibri" w:hAnsi="Calibri" w:cs="Calibri"/>
          <w:bCs/>
          <w:sz w:val="22"/>
          <w:szCs w:val="22"/>
        </w:rPr>
        <w:t xml:space="preserve"> on outcomes, but unfinished work will need to be completed out of class time. </w:t>
      </w:r>
    </w:p>
    <w:p w14:paraId="31AE7F1B" w14:textId="77777777" w:rsidR="00963AFC" w:rsidRPr="00441ABE" w:rsidRDefault="00963AFC" w:rsidP="00963AFC">
      <w:pPr>
        <w:rPr>
          <w:rFonts w:ascii="Calibri" w:hAnsi="Calibri" w:cs="Calibri"/>
          <w:b/>
          <w:sz w:val="22"/>
          <w:szCs w:val="22"/>
        </w:rPr>
      </w:pPr>
    </w:p>
    <w:p w14:paraId="0E4EF71E" w14:textId="70819740" w:rsidR="00963AFC" w:rsidRPr="00441ABE" w:rsidRDefault="00963AFC" w:rsidP="00963AF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41ABE">
        <w:rPr>
          <w:rFonts w:ascii="Calibri" w:hAnsi="Calibri" w:cs="Calibri"/>
          <w:sz w:val="22"/>
          <w:szCs w:val="22"/>
        </w:rPr>
        <w:t xml:space="preserve">Extra help will be available </w:t>
      </w:r>
      <w:r w:rsidR="00456D2E">
        <w:rPr>
          <w:rFonts w:ascii="Calibri" w:hAnsi="Calibri" w:cs="Calibri"/>
          <w:sz w:val="22"/>
          <w:szCs w:val="22"/>
        </w:rPr>
        <w:t>as needed during SEL time or after school</w:t>
      </w:r>
      <w:r w:rsidRPr="00441ABE">
        <w:rPr>
          <w:rFonts w:ascii="Calibri" w:hAnsi="Calibri" w:cs="Calibri"/>
          <w:sz w:val="22"/>
          <w:szCs w:val="22"/>
        </w:rPr>
        <w:t>.</w:t>
      </w:r>
    </w:p>
    <w:p w14:paraId="066AF83E" w14:textId="77777777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</w:p>
    <w:p w14:paraId="50C21ACB" w14:textId="77777777" w:rsidR="00963AFC" w:rsidRPr="00441ABE" w:rsidRDefault="00963AFC" w:rsidP="00963AF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41ABE">
        <w:rPr>
          <w:rFonts w:ascii="Calibri" w:hAnsi="Calibri" w:cs="Calibri"/>
          <w:sz w:val="22"/>
          <w:szCs w:val="22"/>
        </w:rPr>
        <w:t xml:space="preserve">Attendance is crucial for success in this course.  It is your responsibility to catch up on any work missed if you are absent.  </w:t>
      </w:r>
    </w:p>
    <w:p w14:paraId="418AC765" w14:textId="77777777" w:rsidR="00963AFC" w:rsidRPr="00441ABE" w:rsidRDefault="00963AFC" w:rsidP="00963AFC">
      <w:pPr>
        <w:ind w:left="360"/>
        <w:rPr>
          <w:rFonts w:ascii="Calibri" w:hAnsi="Calibri" w:cs="Calibri"/>
          <w:sz w:val="22"/>
          <w:szCs w:val="22"/>
        </w:rPr>
      </w:pPr>
    </w:p>
    <w:p w14:paraId="04104BE1" w14:textId="7515E72C" w:rsidR="00963AFC" w:rsidRPr="00441ABE" w:rsidRDefault="00456D2E" w:rsidP="00963AF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Marks will be recorded in PowerSchool and can be accessed throughout the term. </w:t>
      </w:r>
    </w:p>
    <w:p w14:paraId="36C30D05" w14:textId="110F3E5A" w:rsidR="00963AFC" w:rsidRDefault="00963AFC" w:rsidP="00456D2E">
      <w:pPr>
        <w:rPr>
          <w:rFonts w:ascii="Calibri" w:hAnsi="Calibri" w:cs="Calibri"/>
          <w:sz w:val="22"/>
          <w:szCs w:val="22"/>
        </w:rPr>
      </w:pPr>
      <w:r w:rsidRPr="00441ABE">
        <w:rPr>
          <w:rFonts w:ascii="Calibri" w:hAnsi="Calibri" w:cs="Calibri"/>
          <w:sz w:val="22"/>
          <w:szCs w:val="22"/>
        </w:rPr>
        <w:t xml:space="preserve"> </w:t>
      </w:r>
    </w:p>
    <w:p w14:paraId="10D7C828" w14:textId="2A43B7FB" w:rsidR="00456D2E" w:rsidRPr="00456D2E" w:rsidRDefault="00456D2E" w:rsidP="00456D2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 organized and aware of quiz, assignment, and test dates.</w:t>
      </w:r>
      <w:r w:rsidR="006A3EC3">
        <w:rPr>
          <w:rFonts w:ascii="Calibri" w:hAnsi="Calibri" w:cs="Calibri"/>
          <w:sz w:val="22"/>
          <w:szCs w:val="22"/>
        </w:rPr>
        <w:t xml:space="preserve"> Key dates and assignments will be posted on the school website.</w:t>
      </w:r>
    </w:p>
    <w:p w14:paraId="73D7467F" w14:textId="77777777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</w:p>
    <w:p w14:paraId="24B865B5" w14:textId="77777777" w:rsidR="00963AFC" w:rsidRPr="00441ABE" w:rsidRDefault="00963AFC" w:rsidP="00963AFC">
      <w:pPr>
        <w:rPr>
          <w:rFonts w:ascii="Calibri" w:hAnsi="Calibri" w:cs="Calibri"/>
          <w:sz w:val="22"/>
          <w:szCs w:val="22"/>
        </w:rPr>
      </w:pPr>
    </w:p>
    <w:p w14:paraId="5963A7CB" w14:textId="77777777" w:rsidR="003134D4" w:rsidRDefault="003134D4"/>
    <w:sectPr w:rsidR="003134D4" w:rsidSect="00F630D3">
      <w:pgSz w:w="12240" w:h="15840" w:code="1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23829"/>
    <w:multiLevelType w:val="singleLevel"/>
    <w:tmpl w:val="F7948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36113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FC"/>
    <w:rsid w:val="00073362"/>
    <w:rsid w:val="003134D4"/>
    <w:rsid w:val="00456D2E"/>
    <w:rsid w:val="005577B0"/>
    <w:rsid w:val="006A3EC3"/>
    <w:rsid w:val="009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7A27"/>
  <w15:chartTrackingRefBased/>
  <w15:docId w15:val="{112330CB-A00D-476F-84FD-2DB12A0E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3AFC"/>
    <w:pPr>
      <w:keepNext/>
      <w:jc w:val="center"/>
      <w:outlineLvl w:val="0"/>
    </w:pPr>
    <w:rPr>
      <w:rFonts w:ascii="Comic Sans MS" w:hAnsi="Comic Sans MS"/>
      <w:b/>
      <w:sz w:val="52"/>
    </w:rPr>
  </w:style>
  <w:style w:type="paragraph" w:styleId="Heading4">
    <w:name w:val="heading 4"/>
    <w:basedOn w:val="Normal"/>
    <w:next w:val="Normal"/>
    <w:link w:val="Heading4Char"/>
    <w:qFormat/>
    <w:rsid w:val="00963AFC"/>
    <w:pPr>
      <w:keepNext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3AFC"/>
    <w:rPr>
      <w:rFonts w:ascii="Comic Sans MS" w:eastAsia="Times New Roman" w:hAnsi="Comic Sans MS" w:cs="Times New Roman"/>
      <w:b/>
      <w:sz w:val="52"/>
      <w:szCs w:val="20"/>
    </w:rPr>
  </w:style>
  <w:style w:type="character" w:customStyle="1" w:styleId="Heading4Char">
    <w:name w:val="Heading 4 Char"/>
    <w:basedOn w:val="DefaultParagraphFont"/>
    <w:link w:val="Heading4"/>
    <w:rsid w:val="00963AFC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63AFC"/>
    <w:pPr>
      <w:ind w:left="720"/>
    </w:pPr>
  </w:style>
  <w:style w:type="character" w:styleId="Hyperlink">
    <w:name w:val="Hyperlink"/>
    <w:basedOn w:val="DefaultParagraphFont"/>
    <w:uiPriority w:val="99"/>
    <w:unhideWhenUsed/>
    <w:rsid w:val="0096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fletcher2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37</Blog_x0020_Category>
  </documentManagement>
</p:properties>
</file>

<file path=customXml/itemProps1.xml><?xml version="1.0" encoding="utf-8"?>
<ds:datastoreItem xmlns:ds="http://schemas.openxmlformats.org/officeDocument/2006/customXml" ds:itemID="{7D245F67-BC32-49CF-94F2-CB60EB44B10F}"/>
</file>

<file path=customXml/itemProps2.xml><?xml version="1.0" encoding="utf-8"?>
<ds:datastoreItem xmlns:ds="http://schemas.openxmlformats.org/officeDocument/2006/customXml" ds:itemID="{DF8FC4D8-B1E6-4DD6-9F6A-8F5146F5B282}"/>
</file>

<file path=customXml/itemProps3.xml><?xml version="1.0" encoding="utf-8"?>
<ds:datastoreItem xmlns:ds="http://schemas.openxmlformats.org/officeDocument/2006/customXml" ds:itemID="{A2499A08-BC97-420C-83D6-226C26191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Foundations 110</dc:title>
  <dc:subject/>
  <dc:creator>Fletcher, Michael (ASD-W)</dc:creator>
  <cp:keywords/>
  <dc:description/>
  <cp:lastModifiedBy>Fletcher, Michael (ASD-W)</cp:lastModifiedBy>
  <cp:revision>3</cp:revision>
  <dcterms:created xsi:type="dcterms:W3CDTF">2022-08-30T15:57:00Z</dcterms:created>
  <dcterms:modified xsi:type="dcterms:W3CDTF">2022-09-07T12:36:00Z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